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5B3B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6B7204FB" w:rsidR="00604585" w:rsidRPr="00B26B61" w:rsidRDefault="005B3BFB">
            <w:pPr>
              <w:rPr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</w:t>
            </w:r>
            <w:r w:rsidR="00B26B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599E95FD" w:rsidR="00604585" w:rsidRDefault="005A651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BOISSONS ET ALIMENTS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204E184B" w:rsidR="00604585" w:rsidRDefault="00B26B61"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Jeux ludiques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F2797D6" w:rsidR="00604585" w:rsidRDefault="00034A4B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2E27F04D" w:rsidR="00604585" w:rsidRDefault="005B3B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Проширивање и обнављање лексике у вези са </w:t>
            </w:r>
            <w:r w:rsidR="005A6510">
              <w:rPr>
                <w:rFonts w:ascii="Times New Roman" w:hAnsi="Times New Roman"/>
                <w:lang w:val="sr-Cyrl-RS"/>
              </w:rPr>
              <w:t>храном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5B3B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AE4767E" w14:textId="77777777" w:rsidR="00604585" w:rsidRDefault="005B3BFB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намирнице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остале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појмове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вези са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  <w:t>и описују их</w:t>
            </w:r>
          </w:p>
          <w:p w14:paraId="68812F21" w14:textId="3AD5DF4E" w:rsidR="005A6510" w:rsidRPr="00A630BB" w:rsidRDefault="005A6510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C23B1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користе изразе </w:t>
            </w:r>
            <w:r w:rsidR="00C23B10" w:rsidRPr="00A630BB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Je prends/Tu prends, Je mange/Tu manges, Je bois/ Tu bois</w:t>
            </w:r>
            <w:r w:rsidR="00A630BB" w:rsidRPr="00A630BB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, </w:t>
            </w:r>
            <w:r w:rsidR="00A630BB" w:rsidRPr="00A630BB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Je voudrais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5B3BF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4801646A" w:rsidR="00604585" w:rsidRPr="001927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192752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  <w:r w:rsidR="00A630BB">
              <w:rPr>
                <w:rFonts w:ascii="Times New Roman" w:eastAsia="Times New Roman" w:hAnsi="Times New Roman" w:cs="Times New Roman"/>
                <w:lang w:val="sr-Cyrl-RS" w:eastAsia="sr-Latn-CS"/>
              </w:rPr>
              <w:t>, групни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5B3BFB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63F328C1" w:rsidR="00604585" w:rsidRPr="00782705" w:rsidRDefault="005B3B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Уџбеник, ЦД  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0EA356" w:rsidR="00604585" w:rsidRPr="005A6510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5B3B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3B2EA3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2366E8EA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0072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2F747F7" w14:textId="77777777" w:rsidR="00B26B61" w:rsidRDefault="003B2EA3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 почетку часа, </w:t>
            </w:r>
            <w:r w:rsidR="00B26B61">
              <w:rPr>
                <w:rFonts w:ascii="Times New Roman" w:hAnsi="Times New Roman" w:cs="Times New Roman"/>
                <w:lang w:val="sr-Cyrl-RS"/>
              </w:rPr>
              <w:t>ученици понављају изразе везане за храну уз помоћ слика које има наставник показује.</w:t>
            </w:r>
          </w:p>
          <w:p w14:paraId="01B5B360" w14:textId="77777777" w:rsidR="00B26B61" w:rsidRDefault="00B26B61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поставља и питања: </w:t>
            </w:r>
          </w:p>
          <w:p w14:paraId="49AEDDD4" w14:textId="3304354D" w:rsidR="003B2EA3" w:rsidRPr="00B26B61" w:rsidRDefault="00B26B61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proofErr w:type="spellStart"/>
            <w:r w:rsidRPr="00B26B61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proofErr w:type="spellEnd"/>
            <w:r w:rsidRPr="00B26B61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Pr="00B26B61">
              <w:rPr>
                <w:rFonts w:ascii="Times New Roman" w:hAnsi="Times New Roman" w:cs="Times New Roman"/>
                <w:i/>
                <w:iCs/>
                <w:lang w:val="fr-FR"/>
              </w:rPr>
              <w:t>est</w:t>
            </w:r>
            <w:r w:rsidRPr="00B26B61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Pr="00B26B61">
              <w:rPr>
                <w:rFonts w:ascii="Times New Roman" w:hAnsi="Times New Roman" w:cs="Times New Roman"/>
                <w:i/>
                <w:iCs/>
                <w:lang w:val="fr-FR"/>
              </w:rPr>
              <w:t>ce</w:t>
            </w:r>
            <w:r w:rsidRPr="00B26B6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B26B61">
              <w:rPr>
                <w:rFonts w:ascii="Times New Roman" w:hAnsi="Times New Roman" w:cs="Times New Roman"/>
                <w:i/>
                <w:iCs/>
                <w:lang w:val="fr-FR"/>
              </w:rPr>
              <w:t>que</w:t>
            </w:r>
            <w:r w:rsidRPr="00B26B6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B26B61">
              <w:rPr>
                <w:rFonts w:ascii="Times New Roman" w:hAnsi="Times New Roman" w:cs="Times New Roman"/>
                <w:i/>
                <w:iCs/>
                <w:lang w:val="fr-FR"/>
              </w:rPr>
              <w:t xml:space="preserve">tu manges / prends /bois ? </w:t>
            </w:r>
          </w:p>
        </w:tc>
      </w:tr>
      <w:tr w:rsidR="003B2EA3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60BA1F2B" w:rsidR="003B2EA3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4A263916" w14:textId="580B28FF" w:rsidR="00B26B61" w:rsidRDefault="00B26B61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78270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качи идентичне слике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 два места на табл</w:t>
            </w:r>
            <w:r w:rsidR="0078270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организује игру у две групе. Ученици су један иза другог у две колоне.</w:t>
            </w:r>
          </w:p>
          <w:p w14:paraId="5D6BE4F4" w14:textId="77777777" w:rsidR="00B26B61" w:rsidRDefault="00B26B61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тада изговара реченицу: </w:t>
            </w:r>
          </w:p>
          <w:p w14:paraId="08112B91" w14:textId="77777777" w:rsidR="00B26B61" w:rsidRPr="00B26B61" w:rsidRDefault="00B26B61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B26B6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 prends des céréales, du jus d’orange et une pomme.</w:t>
            </w:r>
          </w:p>
          <w:p w14:paraId="2B55F501" w14:textId="77777777" w:rsidR="00B26B61" w:rsidRPr="00B26B61" w:rsidRDefault="00B26B61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53C588E4" w14:textId="1E91F7F1" w:rsidR="000E0510" w:rsidRPr="00B26B61" w:rsidRDefault="00B26B61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Ученик који први скупи све три слике и поређа их на сто, осваја поен за своју групу.</w:t>
            </w:r>
          </w:p>
          <w:p w14:paraId="517F7FA1" w14:textId="77777777" w:rsidR="00027E13" w:rsidRPr="00027E13" w:rsidRDefault="00027E1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FDC0AC7" w14:textId="77777777" w:rsidR="00027E13" w:rsidRPr="00A3006D" w:rsidRDefault="00027E13" w:rsidP="00027E13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7DD2DDDD" w14:textId="77777777" w:rsidR="00A630BB" w:rsidRPr="00782705" w:rsidRDefault="000E0510" w:rsidP="00027E13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отварају уџбенике на 4</w:t>
            </w:r>
            <w:r w:rsidR="00B26B61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.страну, вежба </w:t>
            </w:r>
            <w:r w:rsidR="00B26B61">
              <w:rPr>
                <w:rFonts w:ascii="Times New Roman" w:hAnsi="Times New Roman" w:cs="Times New Roman"/>
                <w:lang w:val="sr-Cyrl-RS"/>
              </w:rPr>
              <w:t xml:space="preserve">С. Свако од њих треба да се идентификује са неким од ликова. Игра у пару </w:t>
            </w:r>
            <w:r w:rsidR="00A630BB">
              <w:rPr>
                <w:rFonts w:ascii="Times New Roman" w:hAnsi="Times New Roman" w:cs="Times New Roman"/>
                <w:lang w:val="sr-Cyrl-RS"/>
              </w:rPr>
              <w:t xml:space="preserve">: један ученик поставља питања: 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fr-FR"/>
              </w:rPr>
              <w:t>Tu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fr-FR"/>
              </w:rPr>
              <w:t>prends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fr-FR"/>
              </w:rPr>
              <w:t>des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fr-FR"/>
              </w:rPr>
              <w:t>c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sr-Cyrl-RS"/>
              </w:rPr>
              <w:t>é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fr-FR"/>
              </w:rPr>
              <w:t>r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sr-Cyrl-RS"/>
              </w:rPr>
              <w:t>é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fr-FR"/>
              </w:rPr>
              <w:t>ales </w:t>
            </w:r>
            <w:r w:rsidR="00A630BB" w:rsidRPr="00782705">
              <w:rPr>
                <w:rFonts w:ascii="Times New Roman" w:hAnsi="Times New Roman" w:cs="Times New Roman"/>
                <w:i/>
                <w:iCs/>
                <w:lang w:val="sr-Cyrl-RS"/>
              </w:rPr>
              <w:t>?</w:t>
            </w:r>
          </w:p>
          <w:p w14:paraId="77200E26" w14:textId="77777777" w:rsidR="00A630BB" w:rsidRPr="00782705" w:rsidRDefault="00A630BB" w:rsidP="00027E13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782705">
              <w:rPr>
                <w:rFonts w:ascii="Times New Roman" w:hAnsi="Times New Roman" w:cs="Times New Roman"/>
                <w:i/>
                <w:iCs/>
                <w:lang w:val="fr-FR"/>
              </w:rPr>
              <w:t xml:space="preserve">Tu bois du chocolat ? etc. </w:t>
            </w:r>
          </w:p>
          <w:p w14:paraId="72DD437A" w14:textId="77777777" w:rsidR="00A630BB" w:rsidRDefault="00A630BB" w:rsidP="00027E1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Други ученик погађа. Ако погоди након једног питања, осваја 3 поена, ако после два , 2 поена...</w:t>
            </w:r>
          </w:p>
          <w:p w14:paraId="3C9E4640" w14:textId="77777777" w:rsidR="003B2EA3" w:rsidRPr="00A3006D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DFAFB29" w14:textId="77777777" w:rsidR="003B2EA3" w:rsidRPr="00A3006D" w:rsidRDefault="003B2EA3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77777777" w:rsidR="003B2EA3" w:rsidRPr="00A3006D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4640125F" w14:textId="77777777" w:rsidR="00FB36FD" w:rsidRDefault="00782705" w:rsidP="005B3BF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Игра </w:t>
            </w:r>
            <w:r w:rsidRPr="0078270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VR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AI/FAUX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се наставља на претходну. Наставник изговара </w:t>
            </w:r>
            <w:r w:rsidR="00FB36F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тврдње, </w:t>
            </w:r>
            <w:r w:rsidR="00FB36F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 xml:space="preserve">ученици говоре да ли су тачне или не. </w:t>
            </w:r>
          </w:p>
          <w:p w14:paraId="48A9BCC9" w14:textId="7D3414F2" w:rsidR="00FB36FD" w:rsidRPr="00742BBF" w:rsidRDefault="00FB36FD" w:rsidP="005B3BF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Pierre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boit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du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chocolat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– 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VRAI</w:t>
            </w:r>
          </w:p>
          <w:p w14:paraId="3954971B" w14:textId="77777777" w:rsidR="00FB36FD" w:rsidRPr="00742BBF" w:rsidRDefault="00FB36FD" w:rsidP="005B3BF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Adrien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aime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pas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des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ales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 FAUX</w:t>
            </w:r>
            <w:r w:rsidRPr="00742BB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</w:p>
          <w:p w14:paraId="118B7939" w14:textId="77777777" w:rsidR="00FB36FD" w:rsidRPr="00742BBF" w:rsidRDefault="00FB36FD" w:rsidP="005B3BF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5AF33ACA" w14:textId="45118772" w:rsidR="005B3BFB" w:rsidRPr="00A630BB" w:rsidRDefault="005B3BFB" w:rsidP="005B3B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B2EA3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119F311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78270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5834ED" w14:textId="0788A797" w:rsidR="00FB36FD" w:rsidRPr="00FB36FD" w:rsidRDefault="00FB36FD" w:rsidP="003B2EA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Ученици илуструју француски доручак как</w:t>
            </w:r>
            <w:r w:rsidR="00742BBF">
              <w:rPr>
                <w:rFonts w:ascii="Times New Roman" w:hAnsi="Times New Roman" w:cs="Times New Roman"/>
                <w:color w:val="auto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color w:val="auto"/>
                <w:lang w:val="sr-Cyrl-RS"/>
              </w:rPr>
              <w:t xml:space="preserve">в би они желели. Наставник прати и поставља питање: </w:t>
            </w:r>
            <w:proofErr w:type="spellStart"/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Qu</w:t>
            </w:r>
            <w:proofErr w:type="spellEnd"/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>’</w:t>
            </w:r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est</w:t>
            </w:r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>-</w:t>
            </w:r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ce</w:t>
            </w:r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 xml:space="preserve"> </w:t>
            </w:r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que</w:t>
            </w:r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 xml:space="preserve"> </w:t>
            </w:r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tu</w:t>
            </w:r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sr-Cyrl-RS"/>
              </w:rPr>
              <w:t xml:space="preserve"> </w:t>
            </w:r>
            <w:r w:rsidRPr="00FB36FD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prends au petit-déjeuner ?</w:t>
            </w:r>
          </w:p>
        </w:tc>
      </w:tr>
      <w:tr w:rsidR="003B2EA3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3B2EA3" w:rsidRPr="00161FAF" w:rsidRDefault="003B2EA3" w:rsidP="003B2E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3B2EA3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3B2EA3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3B2EA3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07255"/>
    <w:rsid w:val="00027E13"/>
    <w:rsid w:val="00034A4B"/>
    <w:rsid w:val="000E0510"/>
    <w:rsid w:val="00161FAF"/>
    <w:rsid w:val="00192752"/>
    <w:rsid w:val="00202BE4"/>
    <w:rsid w:val="002A7ECA"/>
    <w:rsid w:val="002C2C81"/>
    <w:rsid w:val="00385614"/>
    <w:rsid w:val="003B2EA3"/>
    <w:rsid w:val="005A6510"/>
    <w:rsid w:val="005B3BFB"/>
    <w:rsid w:val="00604585"/>
    <w:rsid w:val="006D7AFB"/>
    <w:rsid w:val="00742BBF"/>
    <w:rsid w:val="00782705"/>
    <w:rsid w:val="00A3006D"/>
    <w:rsid w:val="00A630BB"/>
    <w:rsid w:val="00AB3301"/>
    <w:rsid w:val="00B26B61"/>
    <w:rsid w:val="00B33E30"/>
    <w:rsid w:val="00C23B10"/>
    <w:rsid w:val="00F31485"/>
    <w:rsid w:val="00FB36FD"/>
    <w:rsid w:val="00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2020-07-21T13:39:00Z</dcterms:created>
  <dcterms:modified xsi:type="dcterms:W3CDTF">2020-08-06T23:04:00Z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